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3D" w:rsidRDefault="00F2323D" w:rsidP="00F2323D">
      <w:r>
        <w:t>Chapter Development Report for February 2012</w:t>
      </w:r>
    </w:p>
    <w:p w:rsidR="00F2323D" w:rsidRDefault="00F2323D" w:rsidP="00F2323D">
      <w:r>
        <w:t> </w:t>
      </w:r>
    </w:p>
    <w:p w:rsidR="00F2323D" w:rsidRDefault="00F2323D" w:rsidP="00F2323D">
      <w:r>
        <w:t> </w:t>
      </w:r>
    </w:p>
    <w:p w:rsidR="00F2323D" w:rsidRDefault="00F2323D" w:rsidP="00F2323D">
      <w:r>
        <w:t> </w:t>
      </w:r>
    </w:p>
    <w:p w:rsidR="00F2323D" w:rsidRDefault="00F2323D" w:rsidP="00F2323D">
      <w:r>
        <w:t xml:space="preserve">Members on the Risers:  Average </w:t>
      </w:r>
      <w:proofErr w:type="gramStart"/>
      <w:r>
        <w:t>34.25  (</w:t>
      </w:r>
      <w:proofErr w:type="gramEnd"/>
      <w:r>
        <w:t xml:space="preserve">Drop of 3.75 from January)  </w:t>
      </w:r>
    </w:p>
    <w:p w:rsidR="00F2323D" w:rsidRDefault="00F2323D" w:rsidP="00F2323D">
      <w:r>
        <w:t> </w:t>
      </w:r>
    </w:p>
    <w:p w:rsidR="00F2323D" w:rsidRDefault="00F2323D" w:rsidP="00F2323D">
      <w:r>
        <w:t>Guests:  4 (one prospect for Singer’s Clinic III)</w:t>
      </w:r>
    </w:p>
    <w:p w:rsidR="00F2323D" w:rsidRDefault="00F2323D" w:rsidP="00F2323D">
      <w:r>
        <w:t> </w:t>
      </w:r>
    </w:p>
    <w:p w:rsidR="00F2323D" w:rsidRDefault="00F2323D" w:rsidP="00F2323D">
      <w:r>
        <w:t xml:space="preserve">New Members for Month:  1 (Bob </w:t>
      </w:r>
      <w:proofErr w:type="spellStart"/>
      <w:r>
        <w:t>Howd</w:t>
      </w:r>
      <w:proofErr w:type="spellEnd"/>
      <w:r>
        <w:t xml:space="preserve">, Lead-Bari).  </w:t>
      </w:r>
    </w:p>
    <w:p w:rsidR="00F2323D" w:rsidRDefault="00F2323D" w:rsidP="00F2323D">
      <w:r>
        <w:t>Total new members for the year: 2</w:t>
      </w:r>
    </w:p>
    <w:p w:rsidR="00F2323D" w:rsidRDefault="00F2323D" w:rsidP="00F2323D">
      <w:r>
        <w:t> </w:t>
      </w:r>
    </w:p>
    <w:p w:rsidR="00F2323D" w:rsidRDefault="00F2323D" w:rsidP="00F2323D">
      <w:r>
        <w:t>Possible new members:   Half the Population.</w:t>
      </w:r>
    </w:p>
    <w:p w:rsidR="00F2323D" w:rsidRDefault="00F2323D" w:rsidP="00F2323D">
      <w:r>
        <w:t> </w:t>
      </w:r>
    </w:p>
    <w:p w:rsidR="00F2323D" w:rsidRDefault="00F2323D" w:rsidP="00F2323D">
      <w:r>
        <w:t>We have set the date for Singer’s Clinic III.  It will run six Tuesdays starting on May 15, 2012.  The Great Paul Eastman will once again teach the program.  We have 3 people who have expressed interest in attending, but need to now  rethink and prepare for our MARKETING (Nigel and committee) campaign to begin  by  April .  Since we get only one shot this year at the present form of the Singer’s Clinic, we need to make it a great one!</w:t>
      </w:r>
    </w:p>
    <w:p w:rsidR="00F2323D" w:rsidRDefault="00F2323D" w:rsidP="00F2323D"/>
    <w:p w:rsidR="00F2323D" w:rsidRDefault="00C16797" w:rsidP="00F2323D">
      <w:r>
        <w:t xml:space="preserve">Bert Laurence has </w:t>
      </w:r>
      <w:proofErr w:type="gramStart"/>
      <w:r>
        <w:t>been  in</w:t>
      </w:r>
      <w:proofErr w:type="gramEnd"/>
      <w:r>
        <w:t xml:space="preserve"> contact with “Harold Hill” and our little committee is discussing other promotions for the year.  We believe that our chorus or quartets need to be singing to “Chapter Development” relevant audiences as well as our charitable performances.  Hopefully we can get the chapter to help find these “relevant” audiences.</w:t>
      </w:r>
    </w:p>
    <w:p w:rsidR="00F2323D" w:rsidRDefault="00F2323D" w:rsidP="00F2323D">
      <w:r>
        <w:t> </w:t>
      </w:r>
    </w:p>
    <w:p w:rsidR="00F2323D" w:rsidRDefault="00F2323D" w:rsidP="00F2323D">
      <w:r>
        <w:t> </w:t>
      </w:r>
    </w:p>
    <w:p w:rsidR="00F2323D" w:rsidRDefault="00F2323D" w:rsidP="00F2323D">
      <w:r>
        <w:t>John Hinkle, Chapter Development</w:t>
      </w:r>
    </w:p>
    <w:p w:rsidR="00FA1AE9" w:rsidRDefault="00FA1AE9"/>
    <w:sectPr w:rsidR="00FA1AE9" w:rsidSect="00FA1A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23D"/>
    <w:rsid w:val="00C16797"/>
    <w:rsid w:val="00F2323D"/>
    <w:rsid w:val="00FA1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23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Hinkle</dc:creator>
  <cp:lastModifiedBy>John Hinkle</cp:lastModifiedBy>
  <cp:revision>1</cp:revision>
  <dcterms:created xsi:type="dcterms:W3CDTF">2012-03-05T18:57:00Z</dcterms:created>
  <dcterms:modified xsi:type="dcterms:W3CDTF">2012-03-05T19:12:00Z</dcterms:modified>
</cp:coreProperties>
</file>