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0C" w:rsidRPr="000D610C" w:rsidRDefault="000D610C" w:rsidP="000D610C">
      <w:pPr>
        <w:rPr>
          <w:rFonts w:eastAsia="Times New Roman"/>
          <w:b/>
        </w:rPr>
      </w:pPr>
      <w:r w:rsidRPr="000D610C">
        <w:rPr>
          <w:rFonts w:eastAsia="Times New Roman"/>
          <w:b/>
          <w:vanish/>
        </w:rPr>
        <w:t> </w:t>
      </w:r>
      <w:r w:rsidRPr="000D610C">
        <w:rPr>
          <w:rFonts w:eastAsia="Times New Roman"/>
          <w:b/>
        </w:rPr>
        <w:t>April Developm</w:t>
      </w:r>
      <w:bookmarkStart w:id="0" w:name="_GoBack"/>
      <w:bookmarkEnd w:id="0"/>
      <w:r w:rsidRPr="000D610C">
        <w:rPr>
          <w:rFonts w:eastAsia="Times New Roman"/>
          <w:b/>
        </w:rPr>
        <w:t>ent Report</w:t>
      </w:r>
    </w:p>
    <w:p w:rsidR="000D610C" w:rsidRDefault="000D610C" w:rsidP="000D610C">
      <w:pPr>
        <w:rPr>
          <w:rFonts w:eastAsia="Times New Roman"/>
        </w:rPr>
      </w:pP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MEETING ATTENDANCE DATA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This report contains attendance data for five meetings: April 1st, 8th, 15th, 22nd, </w:t>
      </w:r>
      <w:proofErr w:type="gramStart"/>
      <w:r>
        <w:rPr>
          <w:rFonts w:eastAsia="Times New Roman"/>
          <w:b/>
          <w:bCs/>
        </w:rPr>
        <w:t>29th</w:t>
      </w:r>
      <w:proofErr w:type="gramEnd"/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  <w:t>Members: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Total Unique Members: 35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33)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Average Members per Meeting: 28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26)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>- Full Attending Members: 13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16)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  <w:b/>
          <w:bCs/>
        </w:rPr>
        <w:t>Guests: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>
        <w:rPr>
          <w:rFonts w:eastAsia="Times New Roman"/>
        </w:rPr>
        <w:t>Total Unique Guests: 2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Guests from previous period: 0</w:t>
      </w:r>
      <w:r>
        <w:rPr>
          <w:rFonts w:eastAsia="Times New Roman"/>
        </w:rPr>
        <w:br/>
      </w:r>
      <w:r>
        <w:rPr>
          <w:rFonts w:eastAsia="Times New Roman"/>
        </w:rPr>
        <w:br/>
        <w:t>Inflow: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New Guests in current period: 2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>- Returning Guests from before previous period: 0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Outflow: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Guests converted to Members in current period: 0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>- Lost Guests from previous period: 0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COGSCON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  <w:b/>
          <w:bCs/>
        </w:rPr>
        <w:t>Data</w:t>
      </w:r>
      <w:r>
        <w:rPr>
          <w:rFonts w:eastAsia="Times New Roman"/>
        </w:rPr>
        <w:t>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br/>
        <w:t>Expense: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Registration Fee: $15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Total Time Investment: 18-21 man-hours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Preparation: 3-5 man-hours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Personal On-Site: 9 man-hours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>- Rest of Quartet On-Site: 6-7 man-hours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Gains: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Total Number of People Cold-Marketed: 41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Total Number of Conversions (took something with them): 24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Total Number of Show Fliers: 17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Total Number of Clinic Fliers: 11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Total Number of Business Cards: 2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- Total Number of Sweet </w:t>
      </w:r>
      <w:proofErr w:type="spellStart"/>
      <w:r>
        <w:rPr>
          <w:rFonts w:eastAsia="Times New Roman"/>
        </w:rPr>
        <w:t>Adelines</w:t>
      </w:r>
      <w:proofErr w:type="spellEnd"/>
      <w:r>
        <w:rPr>
          <w:rFonts w:eastAsia="Times New Roman"/>
        </w:rPr>
        <w:t xml:space="preserve"> References: 2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I am unsure if </w:t>
      </w:r>
      <w:proofErr w:type="spellStart"/>
      <w:r>
        <w:rPr>
          <w:rFonts w:eastAsia="Times New Roman"/>
        </w:rPr>
        <w:t>Cogscon</w:t>
      </w:r>
      <w:proofErr w:type="spellEnd"/>
      <w:r>
        <w:rPr>
          <w:rFonts w:eastAsia="Times New Roman"/>
        </w:rPr>
        <w:t xml:space="preserve"> ended up being worth the investment.  It wasn't a miserable failure, but it wasn't an obvious success either.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There were some mistakes I made that could have improved our gains had they been corrected</w:t>
      </w:r>
      <w:proofErr w:type="gramStart"/>
      <w:r>
        <w:rPr>
          <w:rFonts w:eastAsia="Times New Roman"/>
        </w:rPr>
        <w:t>:</w:t>
      </w:r>
      <w:proofErr w:type="gramEnd"/>
      <w:r>
        <w:rPr>
          <w:rFonts w:eastAsia="Times New Roman"/>
        </w:rPr>
        <w:br/>
        <w:t xml:space="preserve">- Because I didn't get things finalized with the convention administration until the day before, we </w:t>
      </w:r>
      <w:r>
        <w:rPr>
          <w:rFonts w:eastAsia="Times New Roman"/>
        </w:rPr>
        <w:lastRenderedPageBreak/>
        <w:t xml:space="preserve">weren't mentioned in the hard-copy schedule given to attendees of the convention.  </w:t>
      </w:r>
      <w:r>
        <w:rPr>
          <w:rFonts w:eastAsia="Times New Roman"/>
        </w:rPr>
        <w:br/>
        <w:t xml:space="preserve">- I could have used a stand for the BHS banner instead of using it as a tablecloth; I think that would probably have drawn a bit more interest.  </w:t>
      </w:r>
      <w:r>
        <w:rPr>
          <w:rFonts w:eastAsia="Times New Roman"/>
        </w:rPr>
        <w:br/>
        <w:t>- I forgot to advertise the quartet singing to many of the people that I pitched.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Getting some barbershop music at the table might have been helpful; however, they were playing loud music in the room, so it's likely that it wouldn't have worked out well.  Perhaps I could have gotten a headset for personal views/listens of barbershop videos?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br/>
        <w:t>VOCAL CLINIC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Marketing has put together a flier for the Vocal Clinic that was handed out at </w:t>
      </w:r>
      <w:proofErr w:type="spellStart"/>
      <w:r>
        <w:rPr>
          <w:rFonts w:eastAsia="Times New Roman"/>
        </w:rPr>
        <w:t>Cogscon</w:t>
      </w:r>
      <w:proofErr w:type="spellEnd"/>
      <w:r>
        <w:rPr>
          <w:rFonts w:eastAsia="Times New Roman"/>
        </w:rPr>
        <w:t>.  That flier can be used for further promotion of the event.</w:t>
      </w:r>
    </w:p>
    <w:p w:rsidR="000D610C" w:rsidRDefault="000D610C" w:rsidP="000D610C">
      <w:pPr>
        <w:spacing w:after="240"/>
        <w:rPr>
          <w:rFonts w:eastAsia="Times New Roman"/>
        </w:rPr>
      </w:pPr>
      <w:r>
        <w:rPr>
          <w:rFonts w:eastAsia="Times New Roman"/>
        </w:rPr>
        <w:t>I've noticed we have a website for people to use to sign up for the clinic.  Where does that information go?  I'm supposed to be the keeper of the list of attendees, but I don't have any registrations yet, nor do I have access to the primary method of registering.</w:t>
      </w: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 xml:space="preserve">I haven't yet updated the handout materials, nor have I talked to Dave W. about Home on the Range.  I need to get to this soon.  </w:t>
      </w:r>
      <w:proofErr w:type="gramStart"/>
      <w:r>
        <w:rPr>
          <w:rFonts w:eastAsia="Times New Roman"/>
        </w:rPr>
        <w:t>My apologies for not getting to it earlier.</w:t>
      </w:r>
      <w:proofErr w:type="gramEnd"/>
    </w:p>
    <w:p w:rsidR="000D610C" w:rsidRDefault="000D610C" w:rsidP="000D610C">
      <w:pPr>
        <w:rPr>
          <w:rFonts w:eastAsia="Times New Roman"/>
        </w:rPr>
      </w:pPr>
    </w:p>
    <w:p w:rsidR="000D610C" w:rsidRDefault="000D610C" w:rsidP="000D610C">
      <w:pPr>
        <w:rPr>
          <w:rFonts w:eastAsia="Times New Roman"/>
        </w:rPr>
      </w:pPr>
      <w:r>
        <w:rPr>
          <w:rFonts w:eastAsia="Times New Roman"/>
        </w:rPr>
        <w:t>- Andy</w:t>
      </w:r>
    </w:p>
    <w:p w:rsidR="000D610C" w:rsidRDefault="000D610C" w:rsidP="000D610C">
      <w:pPr>
        <w:rPr>
          <w:rFonts w:eastAsia="Times New Roman"/>
          <w:color w:val="FFFFFF"/>
        </w:rPr>
      </w:pPr>
    </w:p>
    <w:sectPr w:rsidR="000D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C"/>
    <w:rsid w:val="000D610C"/>
    <w:rsid w:val="003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1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1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2014-05-03T22:28:00Z</dcterms:created>
  <dcterms:modified xsi:type="dcterms:W3CDTF">2014-05-03T22:29:00Z</dcterms:modified>
</cp:coreProperties>
</file>